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sz w:val="20"/>
          <w:szCs w:val="20"/>
        </w:rPr>
        <w:alias w:val="SELECT DATE"/>
        <w:tag w:val="SELECT DATE"/>
        <w:id w:val="1046721000"/>
        <w:placeholder>
          <w:docPart w:val="33F77519F2704B9787110BFC179E7C26"/>
        </w:placeholder>
        <w:showingPlcHdr/>
        <w:date w:fullDate="2019-09-27T00:00:00Z">
          <w:dateFormat w:val="MMMM d, yyyy"/>
          <w:lid w:val="en-US"/>
          <w:storeMappedDataAs w:val="dateTime"/>
          <w:calendar w:val="gregorian"/>
        </w:date>
      </w:sdtPr>
      <w:sdtContent>
        <w:p w:rsidR="003243C7" w:rsidRPr="003243C7" w:rsidRDefault="003243C7" w:rsidP="003243C7">
          <w:pPr>
            <w:spacing w:after="0" w:line="240" w:lineRule="auto"/>
            <w:rPr>
              <w:rFonts w:cstheme="minorHAnsi"/>
              <w:sz w:val="20"/>
              <w:szCs w:val="20"/>
            </w:rPr>
          </w:pPr>
          <w:r w:rsidRPr="003243C7">
            <w:rPr>
              <w:rStyle w:val="PlaceholderText"/>
              <w:rFonts w:cstheme="minorHAnsi"/>
              <w:b/>
              <w:color w:val="3399CC"/>
              <w:sz w:val="20"/>
              <w:szCs w:val="20"/>
            </w:rPr>
            <w:t>SELECT DATE</w:t>
          </w:r>
        </w:p>
      </w:sdtContent>
    </w:sdt>
    <w:p w:rsidR="003243C7" w:rsidRPr="003243C7" w:rsidRDefault="003243C7" w:rsidP="003243C7">
      <w:pPr>
        <w:spacing w:after="0" w:line="240" w:lineRule="auto"/>
        <w:rPr>
          <w:rFonts w:cstheme="minorHAnsi"/>
          <w:sz w:val="20"/>
          <w:szCs w:val="20"/>
        </w:rPr>
      </w:pPr>
    </w:p>
    <w:p w:rsidR="003243C7" w:rsidRPr="003243C7" w:rsidRDefault="003243C7" w:rsidP="003243C7">
      <w:pPr>
        <w:spacing w:line="240" w:lineRule="auto"/>
        <w:rPr>
          <w:rFonts w:cstheme="minorHAnsi"/>
          <w:sz w:val="20"/>
          <w:szCs w:val="20"/>
        </w:rPr>
      </w:pPr>
      <w:r w:rsidRPr="003243C7">
        <w:rPr>
          <w:rFonts w:cstheme="minorHAnsi"/>
          <w:sz w:val="20"/>
          <w:szCs w:val="20"/>
        </w:rPr>
        <w:t xml:space="preserve">Dear </w:t>
      </w:r>
      <w:r w:rsidRPr="003243C7">
        <w:rPr>
          <w:rFonts w:cstheme="minorHAnsi"/>
          <w:b/>
          <w:color w:val="3399CC"/>
          <w:sz w:val="20"/>
          <w:szCs w:val="20"/>
        </w:rPr>
        <w:t>[INSERT SUPERVISOR’S NAME]</w:t>
      </w:r>
      <w:r w:rsidRPr="003243C7">
        <w:rPr>
          <w:rFonts w:cstheme="minorHAnsi"/>
          <w:sz w:val="20"/>
          <w:szCs w:val="20"/>
        </w:rPr>
        <w:t>,</w:t>
      </w:r>
    </w:p>
    <w:p w:rsidR="003243C7" w:rsidRPr="003243C7" w:rsidRDefault="003243C7" w:rsidP="003243C7">
      <w:pPr>
        <w:spacing w:after="240" w:line="240" w:lineRule="auto"/>
        <w:rPr>
          <w:rFonts w:cstheme="minorHAnsi"/>
          <w:sz w:val="20"/>
          <w:szCs w:val="20"/>
        </w:rPr>
      </w:pPr>
      <w:r w:rsidRPr="003243C7">
        <w:rPr>
          <w:rFonts w:cstheme="minorHAnsi"/>
          <w:sz w:val="20"/>
          <w:szCs w:val="20"/>
        </w:rPr>
        <w:t xml:space="preserve">I would like to request approval to attend </w:t>
      </w:r>
      <w:r w:rsidRPr="003243C7">
        <w:rPr>
          <w:rFonts w:cstheme="minorHAnsi"/>
          <w:bCs/>
          <w:sz w:val="20"/>
          <w:szCs w:val="20"/>
        </w:rPr>
        <w:t>Focus 2025</w:t>
      </w:r>
      <w:r w:rsidRPr="003243C7">
        <w:rPr>
          <w:rFonts w:cstheme="minorHAnsi"/>
          <w:sz w:val="20"/>
          <w:szCs w:val="20"/>
        </w:rPr>
        <w:t xml:space="preserve">, the premier national conference for youth and family service professionals, hosted by National Safe Place Network (NSPN). This event will take place </w:t>
      </w:r>
      <w:r w:rsidRPr="003243C7">
        <w:rPr>
          <w:rFonts w:cstheme="minorHAnsi"/>
          <w:bCs/>
          <w:sz w:val="20"/>
          <w:szCs w:val="20"/>
        </w:rPr>
        <w:t>July 22-24, 2025, at Disney’s Contemporary Resort in Orlando, Florida</w:t>
      </w:r>
      <w:r w:rsidRPr="003243C7">
        <w:rPr>
          <w:rFonts w:cstheme="minorHAnsi"/>
          <w:sz w:val="20"/>
          <w:szCs w:val="20"/>
        </w:rPr>
        <w:t>.</w:t>
      </w:r>
    </w:p>
    <w:p w:rsidR="003243C7" w:rsidRPr="003243C7" w:rsidRDefault="003243C7" w:rsidP="003243C7">
      <w:pPr>
        <w:spacing w:after="240" w:line="240" w:lineRule="auto"/>
        <w:rPr>
          <w:rFonts w:cstheme="minorHAnsi"/>
          <w:sz w:val="20"/>
          <w:szCs w:val="20"/>
        </w:rPr>
      </w:pPr>
      <w:r w:rsidRPr="003243C7">
        <w:rPr>
          <w:rFonts w:cstheme="minorHAnsi"/>
          <w:b/>
          <w:bCs/>
          <w:sz w:val="20"/>
          <w:szCs w:val="20"/>
        </w:rPr>
        <w:t>Why Attend Focus 2025?</w:t>
      </w:r>
      <w:r w:rsidRPr="003243C7">
        <w:rPr>
          <w:rFonts w:cstheme="minorHAnsi"/>
          <w:sz w:val="20"/>
          <w:szCs w:val="20"/>
        </w:rPr>
        <w:br/>
        <w:t xml:space="preserve">Focus 2025 brings together leading experts, changemakers, and practitioners from across the country to share best practices, explore innovative solutions, and engage in meaningful discussions on critical issues impacting youth services. This highly interactive conference provides a </w:t>
      </w:r>
      <w:r w:rsidRPr="003243C7">
        <w:rPr>
          <w:rFonts w:cstheme="minorHAnsi"/>
          <w:bCs/>
          <w:sz w:val="20"/>
          <w:szCs w:val="20"/>
        </w:rPr>
        <w:t>unique opportunity for professional development, networking, and collaboration</w:t>
      </w:r>
      <w:r w:rsidRPr="003243C7">
        <w:rPr>
          <w:rFonts w:cstheme="minorHAnsi"/>
          <w:sz w:val="20"/>
          <w:szCs w:val="20"/>
        </w:rPr>
        <w:t xml:space="preserve"> to strengthen our programs and enhance the services we provide.</w:t>
      </w:r>
    </w:p>
    <w:p w:rsidR="003243C7" w:rsidRPr="003243C7" w:rsidRDefault="003243C7" w:rsidP="003243C7">
      <w:pPr>
        <w:spacing w:after="240" w:line="240" w:lineRule="auto"/>
        <w:rPr>
          <w:rFonts w:cstheme="minorHAnsi"/>
          <w:sz w:val="20"/>
          <w:szCs w:val="20"/>
        </w:rPr>
      </w:pPr>
      <w:r w:rsidRPr="003243C7">
        <w:rPr>
          <w:rFonts w:cstheme="minorHAnsi"/>
          <w:sz w:val="20"/>
          <w:szCs w:val="20"/>
        </w:rPr>
        <w:t>By attending, I will:</w:t>
      </w:r>
    </w:p>
    <w:p w:rsidR="003243C7" w:rsidRPr="003243C7" w:rsidRDefault="003243C7" w:rsidP="003243C7">
      <w:pPr>
        <w:spacing w:after="240" w:line="240" w:lineRule="auto"/>
        <w:rPr>
          <w:rFonts w:cstheme="minorHAnsi"/>
          <w:sz w:val="20"/>
          <w:szCs w:val="20"/>
        </w:rPr>
      </w:pPr>
      <w:r w:rsidRPr="003243C7">
        <w:rPr>
          <w:rFonts w:ascii="Segoe UI Emoji" w:hAnsi="Segoe UI Emoji" w:cs="Segoe UI Emoji"/>
          <w:sz w:val="20"/>
          <w:szCs w:val="20"/>
        </w:rPr>
        <w:t>✅</w:t>
      </w:r>
      <w:r w:rsidRPr="003243C7">
        <w:rPr>
          <w:rFonts w:cstheme="minorHAnsi"/>
          <w:sz w:val="20"/>
          <w:szCs w:val="20"/>
        </w:rPr>
        <w:t xml:space="preserve"> Gain insights from </w:t>
      </w:r>
      <w:r w:rsidRPr="003243C7">
        <w:rPr>
          <w:rFonts w:cstheme="minorHAnsi"/>
          <w:bCs/>
          <w:sz w:val="20"/>
          <w:szCs w:val="20"/>
        </w:rPr>
        <w:t>keynote speakers</w:t>
      </w:r>
      <w:r w:rsidRPr="003243C7">
        <w:rPr>
          <w:rFonts w:cstheme="minorHAnsi"/>
          <w:sz w:val="20"/>
          <w:szCs w:val="20"/>
        </w:rPr>
        <w:t xml:space="preserve"> addressing urgent challenges in our field, such as youth mental health, homelessness, trafficking prevention, and effective engagement strategies.</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Participate in </w:t>
      </w:r>
      <w:r w:rsidRPr="003243C7">
        <w:rPr>
          <w:rFonts w:cstheme="minorHAnsi"/>
          <w:bCs/>
          <w:sz w:val="20"/>
          <w:szCs w:val="20"/>
        </w:rPr>
        <w:t>workshops and breakout sessions</w:t>
      </w:r>
      <w:r w:rsidRPr="003243C7">
        <w:rPr>
          <w:rFonts w:cstheme="minorHAnsi"/>
          <w:sz w:val="20"/>
          <w:szCs w:val="20"/>
        </w:rPr>
        <w:t xml:space="preserve"> tailored to best practices, program implementation, and staff development.</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Join </w:t>
      </w:r>
      <w:r w:rsidRPr="003243C7">
        <w:rPr>
          <w:rFonts w:cstheme="minorHAnsi"/>
          <w:bCs/>
          <w:sz w:val="20"/>
          <w:szCs w:val="20"/>
        </w:rPr>
        <w:t>focused discussions</w:t>
      </w:r>
      <w:r w:rsidRPr="003243C7">
        <w:rPr>
          <w:rFonts w:cstheme="minorHAnsi"/>
          <w:sz w:val="20"/>
          <w:szCs w:val="20"/>
        </w:rPr>
        <w:t xml:space="preserve"> to explore solutions to pressing issues affecting our organization and community.</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Connect with </w:t>
      </w:r>
      <w:r w:rsidRPr="003243C7">
        <w:rPr>
          <w:rFonts w:cstheme="minorHAnsi"/>
          <w:bCs/>
          <w:sz w:val="20"/>
          <w:szCs w:val="20"/>
        </w:rPr>
        <w:t>youth service leaders and partners</w:t>
      </w:r>
      <w:r w:rsidRPr="003243C7">
        <w:rPr>
          <w:rFonts w:cstheme="minorHAnsi"/>
          <w:sz w:val="20"/>
          <w:szCs w:val="20"/>
        </w:rPr>
        <w:t xml:space="preserve"> from across the nation to exchange ideas and resources.</w:t>
      </w:r>
    </w:p>
    <w:p w:rsidR="003243C7" w:rsidRPr="003243C7" w:rsidRDefault="003243C7" w:rsidP="003243C7">
      <w:pPr>
        <w:spacing w:after="240" w:line="240" w:lineRule="auto"/>
        <w:rPr>
          <w:rFonts w:cstheme="minorHAnsi"/>
          <w:sz w:val="20"/>
          <w:szCs w:val="20"/>
        </w:rPr>
      </w:pPr>
      <w:r w:rsidRPr="003243C7">
        <w:rPr>
          <w:rFonts w:cstheme="minorHAnsi"/>
          <w:b/>
          <w:bCs/>
          <w:sz w:val="20"/>
          <w:szCs w:val="20"/>
        </w:rPr>
        <w:t>How This Benefits Our Organization</w:t>
      </w:r>
      <w:r w:rsidRPr="003243C7">
        <w:rPr>
          <w:rFonts w:cstheme="minorHAnsi"/>
          <w:sz w:val="20"/>
          <w:szCs w:val="20"/>
        </w:rPr>
        <w:br/>
        <w:t xml:space="preserve">The knowledge and connections I gain from </w:t>
      </w:r>
      <w:r w:rsidRPr="003243C7">
        <w:rPr>
          <w:rFonts w:cstheme="minorHAnsi"/>
          <w:bCs/>
          <w:sz w:val="20"/>
          <w:szCs w:val="20"/>
        </w:rPr>
        <w:t>Focus 2025</w:t>
      </w:r>
      <w:r w:rsidRPr="003243C7">
        <w:rPr>
          <w:rFonts w:cstheme="minorHAnsi"/>
          <w:sz w:val="20"/>
          <w:szCs w:val="20"/>
        </w:rPr>
        <w:t xml:space="preserve"> will directly benefit our team by:</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Enhancing our understanding of evidence-based practices and new trends in youth services.</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Strengthening our ability to navigate </w:t>
      </w:r>
      <w:r w:rsidRPr="003243C7">
        <w:rPr>
          <w:rFonts w:cstheme="minorHAnsi"/>
          <w:bCs/>
          <w:sz w:val="20"/>
          <w:szCs w:val="20"/>
        </w:rPr>
        <w:t>policy changes, funding challenges, and workforce development</w:t>
      </w:r>
      <w:r w:rsidRPr="003243C7">
        <w:rPr>
          <w:rFonts w:cstheme="minorHAnsi"/>
          <w:sz w:val="20"/>
          <w:szCs w:val="20"/>
        </w:rPr>
        <w:t>.</w:t>
      </w:r>
      <w:r w:rsidRPr="003243C7">
        <w:rPr>
          <w:rFonts w:cstheme="minorHAnsi"/>
          <w:sz w:val="20"/>
          <w:szCs w:val="20"/>
        </w:rPr>
        <w:br/>
      </w:r>
      <w:r w:rsidRPr="003243C7">
        <w:rPr>
          <w:rFonts w:ascii="Segoe UI Emoji" w:hAnsi="Segoe UI Emoji" w:cs="Segoe UI Emoji"/>
          <w:sz w:val="20"/>
          <w:szCs w:val="20"/>
        </w:rPr>
        <w:t>🔹</w:t>
      </w:r>
      <w:r w:rsidRPr="003243C7">
        <w:rPr>
          <w:rFonts w:cstheme="minorHAnsi"/>
          <w:sz w:val="20"/>
          <w:szCs w:val="20"/>
        </w:rPr>
        <w:t xml:space="preserve"> Providing fresh strategies to improve </w:t>
      </w:r>
      <w:r w:rsidRPr="003243C7">
        <w:rPr>
          <w:rFonts w:cstheme="minorHAnsi"/>
          <w:bCs/>
          <w:sz w:val="20"/>
          <w:szCs w:val="20"/>
        </w:rPr>
        <w:t>staff well-being and program impact</w:t>
      </w:r>
      <w:r w:rsidRPr="003243C7">
        <w:rPr>
          <w:rFonts w:cstheme="minorHAnsi"/>
          <w:sz w:val="20"/>
          <w:szCs w:val="20"/>
        </w:rPr>
        <w:t>.</w:t>
      </w:r>
    </w:p>
    <w:p w:rsidR="003243C7" w:rsidRPr="003243C7" w:rsidRDefault="003243C7" w:rsidP="003243C7">
      <w:pPr>
        <w:pStyle w:val="NormalWeb"/>
        <w:rPr>
          <w:rFonts w:asciiTheme="minorHAnsi" w:hAnsiTheme="minorHAnsi" w:cstheme="minorHAnsi"/>
          <w:sz w:val="20"/>
          <w:szCs w:val="20"/>
        </w:rPr>
      </w:pPr>
      <w:r w:rsidRPr="003243C7">
        <w:rPr>
          <w:rStyle w:val="Strong"/>
          <w:rFonts w:asciiTheme="minorHAnsi" w:hAnsiTheme="minorHAnsi" w:cstheme="minorHAnsi"/>
          <w:sz w:val="20"/>
          <w:szCs w:val="20"/>
        </w:rPr>
        <w:t>Investment &amp; Cost Breakdown</w:t>
      </w:r>
      <w:r w:rsidRPr="003243C7">
        <w:rPr>
          <w:rFonts w:asciiTheme="minorHAnsi" w:hAnsiTheme="minorHAnsi" w:cstheme="minorHAnsi"/>
          <w:sz w:val="20"/>
          <w:szCs w:val="20"/>
        </w:rPr>
        <w:br/>
        <w:t>I am seeking approval for the following expenses:</w:t>
      </w:r>
    </w:p>
    <w:p w:rsidR="003243C7" w:rsidRPr="003243C7" w:rsidRDefault="003243C7" w:rsidP="003243C7">
      <w:pPr>
        <w:pStyle w:val="NormalWeb"/>
        <w:numPr>
          <w:ilvl w:val="0"/>
          <w:numId w:val="1"/>
        </w:numPr>
        <w:rPr>
          <w:rFonts w:asciiTheme="minorHAnsi" w:hAnsiTheme="minorHAnsi" w:cstheme="minorHAnsi"/>
          <w:sz w:val="20"/>
          <w:szCs w:val="20"/>
        </w:rPr>
      </w:pPr>
      <w:r w:rsidRPr="003243C7">
        <w:rPr>
          <w:rStyle w:val="Strong"/>
          <w:rFonts w:asciiTheme="minorHAnsi" w:hAnsiTheme="minorHAnsi" w:cstheme="minorHAnsi"/>
          <w:sz w:val="20"/>
          <w:szCs w:val="20"/>
        </w:rPr>
        <w:t>Conference Registration:</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 xml:space="preserve">[XXX.XX] </w:t>
      </w:r>
      <w:r w:rsidRPr="003243C7">
        <w:rPr>
          <w:rFonts w:asciiTheme="minorHAnsi" w:hAnsiTheme="minorHAnsi" w:cstheme="minorHAnsi"/>
          <w:sz w:val="20"/>
          <w:szCs w:val="20"/>
        </w:rPr>
        <w:t xml:space="preserve">(Early bird pricing available through </w:t>
      </w:r>
      <w:r w:rsidRPr="003243C7">
        <w:rPr>
          <w:rStyle w:val="Strong"/>
          <w:rFonts w:asciiTheme="minorHAnsi" w:hAnsiTheme="minorHAnsi" w:cstheme="minorHAnsi"/>
          <w:sz w:val="20"/>
          <w:szCs w:val="20"/>
        </w:rPr>
        <w:t>March 14, 2025</w:t>
      </w:r>
      <w:r w:rsidRPr="003243C7">
        <w:rPr>
          <w:rFonts w:asciiTheme="minorHAnsi" w:hAnsiTheme="minorHAnsi" w:cstheme="minorHAnsi"/>
          <w:sz w:val="20"/>
          <w:szCs w:val="20"/>
        </w:rPr>
        <w:t>)</w:t>
      </w:r>
    </w:p>
    <w:p w:rsidR="003243C7" w:rsidRPr="003243C7" w:rsidRDefault="003243C7" w:rsidP="003243C7">
      <w:pPr>
        <w:pStyle w:val="NormalWeb"/>
        <w:numPr>
          <w:ilvl w:val="0"/>
          <w:numId w:val="1"/>
        </w:numPr>
        <w:rPr>
          <w:rFonts w:asciiTheme="minorHAnsi" w:hAnsiTheme="minorHAnsi" w:cstheme="minorHAnsi"/>
          <w:sz w:val="20"/>
          <w:szCs w:val="20"/>
        </w:rPr>
      </w:pPr>
      <w:r w:rsidRPr="003243C7">
        <w:rPr>
          <w:rStyle w:val="Strong"/>
          <w:rFonts w:asciiTheme="minorHAnsi" w:hAnsiTheme="minorHAnsi" w:cstheme="minorHAnsi"/>
          <w:sz w:val="20"/>
          <w:szCs w:val="20"/>
        </w:rPr>
        <w:t>Travel (Airfare/Mileage):</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[XXX.XX]</w:t>
      </w:r>
    </w:p>
    <w:p w:rsidR="003243C7" w:rsidRPr="003243C7" w:rsidRDefault="003243C7" w:rsidP="003243C7">
      <w:pPr>
        <w:pStyle w:val="NormalWeb"/>
        <w:numPr>
          <w:ilvl w:val="0"/>
          <w:numId w:val="1"/>
        </w:numPr>
        <w:rPr>
          <w:rFonts w:asciiTheme="minorHAnsi" w:hAnsiTheme="minorHAnsi" w:cstheme="minorHAnsi"/>
          <w:sz w:val="20"/>
          <w:szCs w:val="20"/>
        </w:rPr>
      </w:pPr>
      <w:r w:rsidRPr="003243C7">
        <w:rPr>
          <w:rStyle w:val="Strong"/>
          <w:rFonts w:asciiTheme="minorHAnsi" w:hAnsiTheme="minorHAnsi" w:cstheme="minorHAnsi"/>
          <w:sz w:val="20"/>
          <w:szCs w:val="20"/>
        </w:rPr>
        <w:t>Hotel (Special NSPN Rate at Contemporary Resort):</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[XXX.XX]</w:t>
      </w:r>
    </w:p>
    <w:p w:rsidR="003243C7" w:rsidRPr="003243C7" w:rsidRDefault="003243C7" w:rsidP="003243C7">
      <w:pPr>
        <w:pStyle w:val="NormalWeb"/>
        <w:numPr>
          <w:ilvl w:val="0"/>
          <w:numId w:val="1"/>
        </w:numPr>
        <w:rPr>
          <w:rFonts w:asciiTheme="minorHAnsi" w:hAnsiTheme="minorHAnsi" w:cstheme="minorHAnsi"/>
          <w:sz w:val="20"/>
          <w:szCs w:val="20"/>
        </w:rPr>
      </w:pPr>
      <w:r w:rsidRPr="003243C7">
        <w:rPr>
          <w:rStyle w:val="Strong"/>
          <w:rFonts w:asciiTheme="minorHAnsi" w:hAnsiTheme="minorHAnsi" w:cstheme="minorHAnsi"/>
          <w:sz w:val="20"/>
          <w:szCs w:val="20"/>
        </w:rPr>
        <w:t>Meals &amp; Per Diem:</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[XXX.XX]</w:t>
      </w:r>
    </w:p>
    <w:p w:rsidR="003243C7" w:rsidRPr="003243C7" w:rsidRDefault="003243C7" w:rsidP="003243C7">
      <w:pPr>
        <w:pStyle w:val="NormalWeb"/>
        <w:numPr>
          <w:ilvl w:val="0"/>
          <w:numId w:val="1"/>
        </w:numPr>
        <w:rPr>
          <w:rFonts w:asciiTheme="minorHAnsi" w:hAnsiTheme="minorHAnsi" w:cstheme="minorHAnsi"/>
          <w:sz w:val="20"/>
          <w:szCs w:val="20"/>
        </w:rPr>
      </w:pPr>
      <w:r w:rsidRPr="003243C7">
        <w:rPr>
          <w:rStyle w:val="Strong"/>
          <w:rFonts w:asciiTheme="minorHAnsi" w:hAnsiTheme="minorHAnsi" w:cstheme="minorHAnsi"/>
          <w:sz w:val="20"/>
          <w:szCs w:val="20"/>
        </w:rPr>
        <w:t>Local Transportation:</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[XXX.XX]</w:t>
      </w:r>
    </w:p>
    <w:p w:rsidR="003243C7" w:rsidRPr="003243C7" w:rsidRDefault="003243C7" w:rsidP="003243C7">
      <w:pPr>
        <w:pStyle w:val="NormalWeb"/>
        <w:rPr>
          <w:rFonts w:asciiTheme="minorHAnsi" w:hAnsiTheme="minorHAnsi" w:cstheme="minorHAnsi"/>
          <w:sz w:val="20"/>
          <w:szCs w:val="20"/>
        </w:rPr>
      </w:pPr>
      <w:r w:rsidRPr="003243C7">
        <w:rPr>
          <w:rStyle w:val="Strong"/>
          <w:rFonts w:asciiTheme="minorHAnsi" w:hAnsiTheme="minorHAnsi" w:cstheme="minorHAnsi"/>
          <w:sz w:val="20"/>
          <w:szCs w:val="20"/>
        </w:rPr>
        <w:t>Total Estimated Cost:</w:t>
      </w:r>
      <w:r w:rsidRPr="003243C7">
        <w:rPr>
          <w:rFonts w:asciiTheme="minorHAnsi" w:hAnsiTheme="minorHAnsi" w:cstheme="minorHAnsi"/>
          <w:sz w:val="20"/>
          <w:szCs w:val="20"/>
        </w:rPr>
        <w:t xml:space="preserve"> $</w:t>
      </w:r>
      <w:r w:rsidRPr="003243C7">
        <w:rPr>
          <w:rFonts w:asciiTheme="minorHAnsi" w:hAnsiTheme="minorHAnsi" w:cstheme="minorHAnsi"/>
          <w:color w:val="0070C0"/>
          <w:sz w:val="20"/>
          <w:szCs w:val="20"/>
        </w:rPr>
        <w:t>[XXX.XX]</w:t>
      </w:r>
      <w:bookmarkStart w:id="0" w:name="_GoBack"/>
      <w:bookmarkEnd w:id="0"/>
    </w:p>
    <w:p w:rsidR="003243C7" w:rsidRPr="003243C7" w:rsidRDefault="003243C7" w:rsidP="003243C7">
      <w:pPr>
        <w:pStyle w:val="NormalWeb"/>
        <w:rPr>
          <w:rFonts w:asciiTheme="minorHAnsi" w:hAnsiTheme="minorHAnsi" w:cstheme="minorHAnsi"/>
          <w:sz w:val="20"/>
          <w:szCs w:val="20"/>
        </w:rPr>
      </w:pPr>
      <w:r w:rsidRPr="003243C7">
        <w:rPr>
          <w:rFonts w:asciiTheme="minorHAnsi" w:hAnsiTheme="minorHAnsi" w:cstheme="minorHAnsi"/>
          <w:sz w:val="20"/>
          <w:szCs w:val="20"/>
        </w:rPr>
        <w:t xml:space="preserve">Registering early will reduce costs and ensure access to this </w:t>
      </w:r>
      <w:r w:rsidRPr="003243C7">
        <w:rPr>
          <w:rStyle w:val="Strong"/>
          <w:rFonts w:asciiTheme="minorHAnsi" w:hAnsiTheme="minorHAnsi" w:cstheme="minorHAnsi"/>
          <w:b w:val="0"/>
          <w:sz w:val="20"/>
          <w:szCs w:val="20"/>
        </w:rPr>
        <w:t>high-demand, limited-capacity event</w:t>
      </w:r>
      <w:r w:rsidRPr="003243C7">
        <w:rPr>
          <w:rFonts w:asciiTheme="minorHAnsi" w:hAnsiTheme="minorHAnsi" w:cstheme="minorHAnsi"/>
          <w:b/>
          <w:sz w:val="20"/>
          <w:szCs w:val="20"/>
        </w:rPr>
        <w:t>.</w:t>
      </w:r>
      <w:r w:rsidRPr="003243C7">
        <w:rPr>
          <w:rFonts w:asciiTheme="minorHAnsi" w:hAnsiTheme="minorHAnsi" w:cstheme="minorHAnsi"/>
          <w:sz w:val="20"/>
          <w:szCs w:val="20"/>
        </w:rPr>
        <w:t xml:space="preserve"> Upon my return, I will share key takeaways, resources, and best practices with our team to maximize the impact of this investment.</w:t>
      </w:r>
    </w:p>
    <w:p w:rsidR="003243C7" w:rsidRPr="003243C7" w:rsidRDefault="003243C7" w:rsidP="003243C7">
      <w:pPr>
        <w:pStyle w:val="NormalWeb"/>
        <w:rPr>
          <w:rFonts w:asciiTheme="minorHAnsi" w:hAnsiTheme="minorHAnsi" w:cstheme="minorHAnsi"/>
          <w:sz w:val="20"/>
          <w:szCs w:val="20"/>
        </w:rPr>
      </w:pPr>
      <w:r w:rsidRPr="003243C7">
        <w:rPr>
          <w:rFonts w:asciiTheme="minorHAnsi" w:hAnsiTheme="minorHAnsi" w:cstheme="minorHAnsi"/>
          <w:sz w:val="20"/>
          <w:szCs w:val="20"/>
        </w:rPr>
        <w:t>I appreciate your consideration and would love the opportunity to discuss how my attendance at Focus 2025 aligns with our organization’s goals.</w:t>
      </w:r>
    </w:p>
    <w:p w:rsidR="003243C7" w:rsidRPr="003243C7" w:rsidRDefault="003243C7" w:rsidP="003243C7">
      <w:pPr>
        <w:pStyle w:val="NormalWeb"/>
        <w:rPr>
          <w:rFonts w:asciiTheme="minorHAnsi" w:hAnsiTheme="minorHAnsi" w:cstheme="minorHAnsi"/>
          <w:sz w:val="20"/>
          <w:szCs w:val="20"/>
        </w:rPr>
      </w:pPr>
      <w:r w:rsidRPr="003243C7">
        <w:rPr>
          <w:rFonts w:asciiTheme="minorHAnsi" w:hAnsiTheme="minorHAnsi" w:cstheme="minorHAnsi"/>
          <w:sz w:val="20"/>
          <w:szCs w:val="20"/>
        </w:rPr>
        <w:t>Sincerely,</w:t>
      </w:r>
    </w:p>
    <w:p w:rsidR="006A5927" w:rsidRPr="003243C7" w:rsidRDefault="00064CBF">
      <w:pPr>
        <w:rPr>
          <w:rFonts w:cstheme="minorHAnsi"/>
          <w:sz w:val="20"/>
          <w:szCs w:val="20"/>
        </w:rPr>
      </w:pPr>
    </w:p>
    <w:sectPr w:rsidR="006A5927" w:rsidRPr="003243C7" w:rsidSect="003243C7">
      <w:headerReference w:type="default" r:id="rId7"/>
      <w:pgSz w:w="12240" w:h="15840"/>
      <w:pgMar w:top="2880" w:right="720"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BF" w:rsidRDefault="00064CBF" w:rsidP="003243C7">
      <w:pPr>
        <w:spacing w:after="0" w:line="240" w:lineRule="auto"/>
      </w:pPr>
      <w:r>
        <w:separator/>
      </w:r>
    </w:p>
  </w:endnote>
  <w:endnote w:type="continuationSeparator" w:id="0">
    <w:p w:rsidR="00064CBF" w:rsidRDefault="00064CBF" w:rsidP="0032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BF" w:rsidRDefault="00064CBF" w:rsidP="003243C7">
      <w:pPr>
        <w:spacing w:after="0" w:line="240" w:lineRule="auto"/>
      </w:pPr>
      <w:r>
        <w:separator/>
      </w:r>
    </w:p>
  </w:footnote>
  <w:footnote w:type="continuationSeparator" w:id="0">
    <w:p w:rsidR="00064CBF" w:rsidRDefault="00064CBF" w:rsidP="0032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3C7" w:rsidRDefault="003243C7">
    <w:pPr>
      <w:pStyle w:val="Header"/>
    </w:pPr>
    <w:r w:rsidRPr="00552415">
      <w:drawing>
        <wp:anchor distT="0" distB="0" distL="114300" distR="114300" simplePos="0" relativeHeight="251659264" behindDoc="0" locked="0" layoutInCell="1" allowOverlap="1" wp14:anchorId="3DA1404C" wp14:editId="6E2C8889">
          <wp:simplePos x="0" y="0"/>
          <wp:positionH relativeFrom="column">
            <wp:posOffset>-514350</wp:posOffset>
          </wp:positionH>
          <wp:positionV relativeFrom="paragraph">
            <wp:posOffset>-552450</wp:posOffset>
          </wp:positionV>
          <wp:extent cx="5343525" cy="2026291"/>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6473" cy="20349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57EA"/>
    <w:multiLevelType w:val="multilevel"/>
    <w:tmpl w:val="FFDE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C7"/>
    <w:rsid w:val="00064CBF"/>
    <w:rsid w:val="003243C7"/>
    <w:rsid w:val="00663F8D"/>
    <w:rsid w:val="006D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922342-DC84-41D3-B9D1-35D4AFE2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3C7"/>
  </w:style>
  <w:style w:type="paragraph" w:styleId="Footer">
    <w:name w:val="footer"/>
    <w:basedOn w:val="Normal"/>
    <w:link w:val="FooterChar"/>
    <w:uiPriority w:val="99"/>
    <w:unhideWhenUsed/>
    <w:rsid w:val="00324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3C7"/>
  </w:style>
  <w:style w:type="character" w:styleId="PlaceholderText">
    <w:name w:val="Placeholder Text"/>
    <w:basedOn w:val="DefaultParagraphFont"/>
    <w:uiPriority w:val="99"/>
    <w:semiHidden/>
    <w:rsid w:val="003243C7"/>
    <w:rPr>
      <w:color w:val="808080"/>
    </w:rPr>
  </w:style>
  <w:style w:type="paragraph" w:styleId="NormalWeb">
    <w:name w:val="Normal (Web)"/>
    <w:basedOn w:val="Normal"/>
    <w:uiPriority w:val="99"/>
    <w:semiHidden/>
    <w:unhideWhenUsed/>
    <w:rsid w:val="00324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22270">
      <w:bodyDiv w:val="1"/>
      <w:marLeft w:val="0"/>
      <w:marRight w:val="0"/>
      <w:marTop w:val="0"/>
      <w:marBottom w:val="0"/>
      <w:divBdr>
        <w:top w:val="none" w:sz="0" w:space="0" w:color="auto"/>
        <w:left w:val="none" w:sz="0" w:space="0" w:color="auto"/>
        <w:bottom w:val="none" w:sz="0" w:space="0" w:color="auto"/>
        <w:right w:val="none" w:sz="0" w:space="0" w:color="auto"/>
      </w:divBdr>
    </w:div>
    <w:div w:id="15489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F77519F2704B9787110BFC179E7C26"/>
        <w:category>
          <w:name w:val="General"/>
          <w:gallery w:val="placeholder"/>
        </w:category>
        <w:types>
          <w:type w:val="bbPlcHdr"/>
        </w:types>
        <w:behaviors>
          <w:behavior w:val="content"/>
        </w:behaviors>
        <w:guid w:val="{F9F2F573-2BD2-4F9D-AF55-6E9AC59BD5BB}"/>
      </w:docPartPr>
      <w:docPartBody>
        <w:p w:rsidR="00000000" w:rsidRDefault="00072107" w:rsidP="00072107">
          <w:pPr>
            <w:pStyle w:val="33F77519F2704B9787110BFC179E7C26"/>
          </w:pPr>
          <w:r w:rsidRPr="004F3A5E">
            <w:rPr>
              <w:rStyle w:val="PlaceholderText"/>
              <w:rFonts w:cstheme="minorHAnsi"/>
              <w:b/>
              <w:color w:val="3399CC"/>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7"/>
    <w:rsid w:val="00072107"/>
    <w:rsid w:val="0009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107"/>
    <w:rPr>
      <w:color w:val="808080"/>
    </w:rPr>
  </w:style>
  <w:style w:type="paragraph" w:customStyle="1" w:styleId="33F77519F2704B9787110BFC179E7C26">
    <w:name w:val="33F77519F2704B9787110BFC179E7C26"/>
    <w:rsid w:val="00072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 Miller</dc:creator>
  <cp:keywords/>
  <dc:description/>
  <cp:lastModifiedBy>Elizabeth Smith Miller</cp:lastModifiedBy>
  <cp:revision>1</cp:revision>
  <dcterms:created xsi:type="dcterms:W3CDTF">2025-01-29T23:23:00Z</dcterms:created>
  <dcterms:modified xsi:type="dcterms:W3CDTF">2025-01-29T23:34:00Z</dcterms:modified>
</cp:coreProperties>
</file>